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Brf Stubben 7 - ordnings- och trivselregler       170420</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40" w:right="0" w:hanging="24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Markiser får införskaffas ovan alla fönster om bostadsrättsinnehavaren så önskar och bekostar detta själv. Markiserna måste dock vara helt enhetliga med övriga markiser (vara av samma typ / modell) och införskaffas i grå färg, färgkodad finns på föreningens hemsida.</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40" w:right="0" w:hanging="240"/>
        <w:jc w:val="left"/>
        <w:rPr/>
      </w:pPr>
      <w:r w:rsidDel="00000000" w:rsidR="00000000" w:rsidRPr="00000000">
        <w:rPr>
          <w:rFonts w:ascii="Helvetica Neue" w:cs="Helvetica Neue" w:eastAsia="Helvetica Neue" w:hAnsi="Helvetica Neue"/>
          <w:sz w:val="22"/>
          <w:szCs w:val="22"/>
          <w:rtl w:val="0"/>
        </w:rPr>
        <w:t xml:space="preserve">P</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arkering kan hyras av Brf. För att få hyra parkering får man ställa sig i kö med anmälan till föreningens sekreterare. Således säljs ej parkeringsplatser automatiskt med lägenheten. Alla lägenheter bör dock kunna erhålla en (1) parkeringsplats och kan då få förtur. Om man önskar extra parkeringsplats tillämpas kösystem.</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40" w:right="0" w:hanging="240"/>
        <w:jc w:val="left"/>
        <w:rPr/>
      </w:pPr>
      <w:r w:rsidDel="00000000" w:rsidR="00000000" w:rsidRPr="00000000">
        <w:rPr>
          <w:rFonts w:ascii="Helvetica Neue" w:cs="Helvetica Neue" w:eastAsia="Helvetica Neue" w:hAnsi="Helvetica Neue"/>
          <w:sz w:val="22"/>
          <w:szCs w:val="22"/>
          <w:rtl w:val="0"/>
        </w:rPr>
        <w:t xml:space="preserve">G</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rillning på balkonger och terrasser är tillåten, dock ej kolgrillning utan el eller gasol för att minska störningen för grannarna</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40" w:right="0" w:hanging="240"/>
        <w:jc w:val="left"/>
        <w:rPr/>
      </w:pPr>
      <w:r w:rsidDel="00000000" w:rsidR="00000000" w:rsidRPr="00000000">
        <w:rPr>
          <w:rFonts w:ascii="Helvetica Neue" w:cs="Helvetica Neue" w:eastAsia="Helvetica Neue" w:hAnsi="Helvetica Neue"/>
          <w:sz w:val="22"/>
          <w:szCs w:val="22"/>
          <w:rtl w:val="0"/>
        </w:rPr>
        <w:t xml:space="preserve">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ägenheterna på bottenplan ansvarar för att staketet mot innergården utanför respektive lägenhet är välskött och målas om vid behov. Färgkod fås av styrelsen.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numPr>
          <w:ilvl w:val="0"/>
          <w:numId w:val="1"/>
        </w:numPr>
        <w:ind w:left="240"/>
      </w:pPr>
      <w:r w:rsidDel="00000000" w:rsidR="00000000" w:rsidRPr="00000000">
        <w:rPr>
          <w:rFonts w:ascii="Helvetica Neue" w:cs="Helvetica Neue" w:eastAsia="Helvetica Neue" w:hAnsi="Helvetica Neue"/>
          <w:sz w:val="22"/>
          <w:szCs w:val="22"/>
          <w:rtl w:val="0"/>
        </w:rPr>
        <w:t xml:space="preserve">Andrahandsuthyrning är ok i 12 mån om särskilda skäl (utlandsarbete, pröva på samboskap etc), och detta ska prövas och beviljas av styrelsen efter ansökan från bostadsrättsinnehavaren. Om uthyrning sker 12 månader eller mer kan det uppstå bekymmer i och med att den som hyr lägenheten då kan erhålla besittningsrätt, detta måste beaktas av styrelsen vid beslutet.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40" w:right="0" w:hanging="240"/>
        <w:jc w:val="left"/>
        <w:rPr/>
      </w:pPr>
      <w:r w:rsidDel="00000000" w:rsidR="00000000" w:rsidRPr="00000000">
        <w:rPr>
          <w:rFonts w:ascii="Helvetica Neue" w:cs="Helvetica Neue" w:eastAsia="Helvetica Neue" w:hAnsi="Helvetica Neue"/>
          <w:sz w:val="22"/>
          <w:szCs w:val="22"/>
          <w:rtl w:val="0"/>
        </w:rPr>
        <w:t xml:space="preserve">N</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är mörkt ute framförallt vintertid ska bostadsrättsinnehavaren se till att lampor ovan entréer fungerar och är tända för att minska inbrottsrisken.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numPr>
          <w:ilvl w:val="0"/>
          <w:numId w:val="1"/>
        </w:numPr>
        <w:ind w:left="240"/>
      </w:pPr>
      <w:r w:rsidDel="00000000" w:rsidR="00000000" w:rsidRPr="00000000">
        <w:rPr>
          <w:rFonts w:ascii="Helvetica Neue" w:cs="Helvetica Neue" w:eastAsia="Helvetica Neue" w:hAnsi="Helvetica Neue"/>
          <w:sz w:val="22"/>
          <w:szCs w:val="22"/>
          <w:rtl w:val="0"/>
        </w:rPr>
        <w:t xml:space="preserve">Störande aktiviteter (tex renovering, spikande, spring, musik etc) ska ej utföras mellan kl. 22-10. I möjligaste mån ska det då vara lugnt och tyst i huset.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footerReference r:id="rId7" w:type="default"/>
      <w:pgSz w:h="16838" w:w="11906"/>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drawing>
        <wp:inline distB="114300" distT="114300" distL="114300" distR="114300">
          <wp:extent cx="2457450" cy="18383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57450" cy="18383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40" w:hanging="240"/>
      </w:pPr>
      <w:rPr>
        <w:smallCaps w:val="0"/>
        <w:strike w:val="0"/>
        <w:sz w:val="26"/>
        <w:szCs w:val="26"/>
        <w:shd w:fill="auto" w:val="clear"/>
        <w:vertAlign w:val="baseline"/>
      </w:rPr>
    </w:lvl>
    <w:lvl w:ilvl="1">
      <w:start w:val="1"/>
      <w:numFmt w:val="bullet"/>
      <w:lvlText w:val="-"/>
      <w:lvlJc w:val="left"/>
      <w:pPr>
        <w:ind w:left="480" w:hanging="240"/>
      </w:pPr>
      <w:rPr>
        <w:smallCaps w:val="0"/>
        <w:strike w:val="0"/>
        <w:sz w:val="26"/>
        <w:szCs w:val="26"/>
        <w:shd w:fill="auto" w:val="clear"/>
        <w:vertAlign w:val="baseline"/>
      </w:rPr>
    </w:lvl>
    <w:lvl w:ilvl="2">
      <w:start w:val="1"/>
      <w:numFmt w:val="bullet"/>
      <w:lvlText w:val="-"/>
      <w:lvlJc w:val="left"/>
      <w:pPr>
        <w:ind w:left="720" w:hanging="240"/>
      </w:pPr>
      <w:rPr>
        <w:smallCaps w:val="0"/>
        <w:strike w:val="0"/>
        <w:sz w:val="26"/>
        <w:szCs w:val="26"/>
        <w:shd w:fill="auto" w:val="clear"/>
        <w:vertAlign w:val="baseline"/>
      </w:rPr>
    </w:lvl>
    <w:lvl w:ilvl="3">
      <w:start w:val="1"/>
      <w:numFmt w:val="bullet"/>
      <w:lvlText w:val="-"/>
      <w:lvlJc w:val="left"/>
      <w:pPr>
        <w:ind w:left="960" w:hanging="240"/>
      </w:pPr>
      <w:rPr>
        <w:smallCaps w:val="0"/>
        <w:strike w:val="0"/>
        <w:sz w:val="26"/>
        <w:szCs w:val="26"/>
        <w:shd w:fill="auto" w:val="clear"/>
        <w:vertAlign w:val="baseline"/>
      </w:rPr>
    </w:lvl>
    <w:lvl w:ilvl="4">
      <w:start w:val="1"/>
      <w:numFmt w:val="bullet"/>
      <w:lvlText w:val="-"/>
      <w:lvlJc w:val="left"/>
      <w:pPr>
        <w:ind w:left="1200" w:hanging="240"/>
      </w:pPr>
      <w:rPr>
        <w:smallCaps w:val="0"/>
        <w:strike w:val="0"/>
        <w:sz w:val="26"/>
        <w:szCs w:val="26"/>
        <w:shd w:fill="auto" w:val="clear"/>
        <w:vertAlign w:val="baseline"/>
      </w:rPr>
    </w:lvl>
    <w:lvl w:ilvl="5">
      <w:start w:val="1"/>
      <w:numFmt w:val="bullet"/>
      <w:lvlText w:val="-"/>
      <w:lvlJc w:val="left"/>
      <w:pPr>
        <w:ind w:left="1440" w:hanging="240"/>
      </w:pPr>
      <w:rPr>
        <w:smallCaps w:val="0"/>
        <w:strike w:val="0"/>
        <w:sz w:val="26"/>
        <w:szCs w:val="26"/>
        <w:shd w:fill="auto" w:val="clear"/>
        <w:vertAlign w:val="baseline"/>
      </w:rPr>
    </w:lvl>
    <w:lvl w:ilvl="6">
      <w:start w:val="1"/>
      <w:numFmt w:val="bullet"/>
      <w:lvlText w:val="-"/>
      <w:lvlJc w:val="left"/>
      <w:pPr>
        <w:ind w:left="1680" w:hanging="240"/>
      </w:pPr>
      <w:rPr>
        <w:smallCaps w:val="0"/>
        <w:strike w:val="0"/>
        <w:sz w:val="26"/>
        <w:szCs w:val="26"/>
        <w:shd w:fill="auto" w:val="clear"/>
        <w:vertAlign w:val="baseline"/>
      </w:rPr>
    </w:lvl>
    <w:lvl w:ilvl="7">
      <w:start w:val="1"/>
      <w:numFmt w:val="bullet"/>
      <w:lvlText w:val="-"/>
      <w:lvlJc w:val="left"/>
      <w:pPr>
        <w:ind w:left="1920" w:hanging="240"/>
      </w:pPr>
      <w:rPr>
        <w:smallCaps w:val="0"/>
        <w:strike w:val="0"/>
        <w:sz w:val="26"/>
        <w:szCs w:val="26"/>
        <w:shd w:fill="auto" w:val="clear"/>
        <w:vertAlign w:val="baseline"/>
      </w:rPr>
    </w:lvl>
    <w:lvl w:ilvl="8">
      <w:start w:val="1"/>
      <w:numFmt w:val="bullet"/>
      <w:lvlText w:val="-"/>
      <w:lvlJc w:val="left"/>
      <w:pPr>
        <w:ind w:left="2160" w:hanging="240"/>
      </w:pPr>
      <w:rPr>
        <w:smallCaps w:val="0"/>
        <w:strike w:val="0"/>
        <w:sz w:val="26"/>
        <w:szCs w:val="26"/>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